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46" w:rsidRDefault="00AB7346"/>
    <w:p w:rsidR="008B236A" w:rsidRDefault="008B236A" w:rsidP="0059634C">
      <w:pPr>
        <w:jc w:val="center"/>
      </w:pPr>
    </w:p>
    <w:p w:rsidR="008B236A" w:rsidRDefault="008B236A" w:rsidP="0059634C">
      <w:pPr>
        <w:jc w:val="center"/>
      </w:pPr>
    </w:p>
    <w:p w:rsidR="0059634C" w:rsidRDefault="0059634C" w:rsidP="0038125E">
      <w:r>
        <w:rPr>
          <w:noProof/>
          <w:lang w:eastAsia="es-ES"/>
        </w:rPr>
        <w:drawing>
          <wp:inline distT="0" distB="0" distL="0" distR="0">
            <wp:extent cx="2155371" cy="952500"/>
            <wp:effectExtent l="19050" t="0" r="0" b="0"/>
            <wp:docPr id="1" name="Imagen 1" descr="G:\UMH\LOGO UMH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MH\LOGO UMH NEG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25E">
        <w:t xml:space="preserve">                                            </w:t>
      </w:r>
      <w:r w:rsidR="0038125E">
        <w:rPr>
          <w:noProof/>
          <w:lang w:eastAsia="es-ES"/>
        </w:rPr>
        <w:drawing>
          <wp:inline distT="0" distB="0" distL="0" distR="0">
            <wp:extent cx="1152525" cy="1089580"/>
            <wp:effectExtent l="19050" t="0" r="9525" b="0"/>
            <wp:docPr id="3" name="Imagen 2" descr="G:\UMH\RUGBY UMH\logo UMH femenin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MH\RUGBY UMH\logo UMH femenin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61" cy="108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25E">
        <w:t xml:space="preserve">  </w:t>
      </w:r>
    </w:p>
    <w:p w:rsidR="0059634C" w:rsidRPr="0038125E" w:rsidRDefault="0038125E" w:rsidP="0059634C">
      <w:pPr>
        <w:jc w:val="center"/>
        <w:rPr>
          <w:b/>
          <w:sz w:val="28"/>
          <w:szCs w:val="28"/>
        </w:rPr>
      </w:pPr>
      <w:r w:rsidRPr="0038125E">
        <w:rPr>
          <w:b/>
          <w:sz w:val="28"/>
          <w:szCs w:val="28"/>
        </w:rPr>
        <w:t xml:space="preserve">V TORNEO DE RUGBY X CONTRA LA VILOENCIA DE GÉNERO </w:t>
      </w:r>
    </w:p>
    <w:p w:rsidR="0038125E" w:rsidRPr="0038125E" w:rsidRDefault="0038125E" w:rsidP="0059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GRANADA 26</w:t>
      </w:r>
      <w:r w:rsidRPr="0038125E">
        <w:rPr>
          <w:b/>
          <w:sz w:val="28"/>
          <w:szCs w:val="28"/>
        </w:rPr>
        <w:t xml:space="preserve"> DE NOVIEMBRE DE 2011 </w:t>
      </w:r>
    </w:p>
    <w:p w:rsidR="0038125E" w:rsidRDefault="0038125E" w:rsidP="0038125E"/>
    <w:p w:rsidR="0038125E" w:rsidRDefault="003A4E83" w:rsidP="0038125E">
      <w:r>
        <w:t>El pasado sábado 26 se disputó</w:t>
      </w:r>
      <w:r w:rsidR="0038125E">
        <w:t xml:space="preserve"> en la Ciudad Deportiva de Armilla en Granada la V edición del Torneo de Rugby  Femenino</w:t>
      </w:r>
      <w:r>
        <w:t xml:space="preserve"> Contra la Violencia de Género. Dicho torneo se jugó</w:t>
      </w:r>
      <w:r w:rsidR="0038125E">
        <w:t xml:space="preserve"> en la modalidad</w:t>
      </w:r>
      <w:r>
        <w:t xml:space="preserve"> de rugby 10 y contó con la magní</w:t>
      </w:r>
      <w:r w:rsidR="008A4208">
        <w:t>fica y voluntariosa organización del C.R. Veleta de Granada.</w:t>
      </w:r>
    </w:p>
    <w:p w:rsidR="0038125E" w:rsidRDefault="0038125E" w:rsidP="0038125E">
      <w:r>
        <w:t xml:space="preserve">El Equipo de rugby de la UMH acudió por primera vez a este evento que además de  las meramente deportivas, </w:t>
      </w:r>
      <w:r w:rsidR="008A4208">
        <w:t>aporta otras connotaciones lamentablemente muy presentes en nuestra sociedad.</w:t>
      </w:r>
    </w:p>
    <w:p w:rsidR="008A4208" w:rsidRDefault="008A4208" w:rsidP="0038125E">
      <w:r>
        <w:t xml:space="preserve">El Torneo comenzó con las componentes de los </w:t>
      </w:r>
      <w:r w:rsidR="00555322">
        <w:t>14 equipos participantes situada</w:t>
      </w:r>
      <w:r>
        <w:t xml:space="preserve">s tras una gran pancarta y un lazo morado, con la lectura de un manifiesto contra la violencia de género. </w:t>
      </w:r>
    </w:p>
    <w:p w:rsidR="008A4208" w:rsidRDefault="008A4208" w:rsidP="0038125E">
      <w:r>
        <w:t xml:space="preserve">Además de las chicas de la UMH, participaron equipos de la Universidad De Granada, Universidad de Málaga, Universidad de  Sevilla UCAM Murcia, Rugby físicas de Madrid, Ciudad Real. Jaén Rugby </w:t>
      </w:r>
      <w:r w:rsidR="00555322">
        <w:t xml:space="preserve"> </w:t>
      </w:r>
      <w:r>
        <w:t>Club</w:t>
      </w:r>
      <w:r w:rsidR="00DC5642">
        <w:t xml:space="preserve">, </w:t>
      </w:r>
      <w:proofErr w:type="spellStart"/>
      <w:r w:rsidR="00DC5642">
        <w:t>Barbarians</w:t>
      </w:r>
      <w:proofErr w:type="spellEnd"/>
      <w:r w:rsidR="00DC5642">
        <w:t xml:space="preserve"> Andalucía y el anfitrión Club Rugby Veleta.</w:t>
      </w:r>
    </w:p>
    <w:p w:rsidR="00DC5642" w:rsidRDefault="003A4E83" w:rsidP="0038125E">
      <w:r>
        <w:t>La UMH se enfrentó</w:t>
      </w:r>
      <w:r w:rsidR="00DC5642">
        <w:t xml:space="preserve"> en el partido inaugural del torneo al C.D. Universidad de Granada, a la postre vencedor del Torneo, perdiendo por 20 -00. E</w:t>
      </w:r>
      <w:r>
        <w:t>n el segundo partido se enfrentó</w:t>
      </w:r>
      <w:r w:rsidR="00DC5642">
        <w:t xml:space="preserve"> a </w:t>
      </w:r>
      <w:r w:rsidR="00555322">
        <w:t xml:space="preserve"> la </w:t>
      </w:r>
      <w:r w:rsidR="00DC5642">
        <w:t>Universidad de Sevilla, perdiendo igualmente, pero por un resultado muy ajustado 05-10</w:t>
      </w:r>
      <w:r>
        <w:t xml:space="preserve">. El tercer partido </w:t>
      </w:r>
      <w:proofErr w:type="gramStart"/>
      <w:r>
        <w:t>les</w:t>
      </w:r>
      <w:proofErr w:type="gramEnd"/>
      <w:r>
        <w:t xml:space="preserve"> enfrentó</w:t>
      </w:r>
      <w:r w:rsidR="00DC5642">
        <w:t xml:space="preserve"> al Jaén Rugby Club gana</w:t>
      </w:r>
      <w:r w:rsidR="00555322">
        <w:t>n</w:t>
      </w:r>
      <w:r w:rsidR="00DC5642">
        <w:t>do por 10-05 y el c</w:t>
      </w:r>
      <w:r>
        <w:t>uarto partido les enfrentó</w:t>
      </w:r>
      <w:r w:rsidR="00555322">
        <w:t xml:space="preserve"> al </w:t>
      </w:r>
      <w:r w:rsidR="00DC5642">
        <w:t>equipo</w:t>
      </w:r>
      <w:r w:rsidR="00555322">
        <w:t xml:space="preserve"> de </w:t>
      </w:r>
      <w:proofErr w:type="spellStart"/>
      <w:r w:rsidR="00555322">
        <w:t>Barbarians</w:t>
      </w:r>
      <w:proofErr w:type="spellEnd"/>
      <w:r w:rsidR="00555322">
        <w:t xml:space="preserve"> Andalucía, </w:t>
      </w:r>
      <w:r w:rsidR="00DC5642">
        <w:t xml:space="preserve"> compuesto por  veteranas jugadoras andaluzas que derrotaron a las jóvenes jugadoras de la UMH por un 15-05.</w:t>
      </w:r>
    </w:p>
    <w:p w:rsidR="0038125E" w:rsidRDefault="00555322" w:rsidP="00555322">
      <w:r>
        <w:t xml:space="preserve">La participación en este torneo ha resultado muy positiva para las jugadoras, ya que con ello van adquiriendo experiencias que sin duda les serán  muy beneficiosas cara a los enfrentamientos del  CADU. </w:t>
      </w:r>
      <w:r w:rsidR="00DC5642">
        <w:t>Cabe resaltar el buen ambiente q</w:t>
      </w:r>
      <w:r w:rsidR="003A4E83">
        <w:t>ue reinó</w:t>
      </w:r>
      <w:r w:rsidR="00DC5642">
        <w:t xml:space="preserve"> durante todo el torneo y que se manifestó </w:t>
      </w:r>
      <w:r w:rsidR="00A501B1">
        <w:t>más</w:t>
      </w:r>
      <w:r w:rsidR="00DC5642">
        <w:t xml:space="preserve"> agudamente durante el tercer tiempo, donde todas las jugadoras confraternizaron </w:t>
      </w:r>
      <w:r w:rsidR="00A501B1">
        <w:t xml:space="preserve">en una muestra más que puso de manifiesto la singularidad y el espíritu que impregna a los practicantes de este noble deporte. </w:t>
      </w:r>
    </w:p>
    <w:sectPr w:rsidR="0038125E" w:rsidSect="00AB7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34C"/>
    <w:rsid w:val="00094C7C"/>
    <w:rsid w:val="00180688"/>
    <w:rsid w:val="002B5BAA"/>
    <w:rsid w:val="0038125E"/>
    <w:rsid w:val="003A4E83"/>
    <w:rsid w:val="004F516F"/>
    <w:rsid w:val="00555322"/>
    <w:rsid w:val="0059634C"/>
    <w:rsid w:val="008A4208"/>
    <w:rsid w:val="008B236A"/>
    <w:rsid w:val="00A501B1"/>
    <w:rsid w:val="00AB7346"/>
    <w:rsid w:val="00C878D5"/>
    <w:rsid w:val="00DC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4D15-1280-4757-9438-EC7EA439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ctomas</cp:lastModifiedBy>
  <cp:revision>5</cp:revision>
  <dcterms:created xsi:type="dcterms:W3CDTF">2011-11-27T23:29:00Z</dcterms:created>
  <dcterms:modified xsi:type="dcterms:W3CDTF">2011-11-28T09:31:00Z</dcterms:modified>
</cp:coreProperties>
</file>